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Treasure of Lemon Brown” Three Threes in a Row</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Complete the answers for the questions in the row you’ve been assigned. Then, mix and mingle to get the rest!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r w:rsidDel="00000000" w:rsidR="00000000" w:rsidRPr="00000000">
              <w:rPr>
                <w:rFonts w:ascii="Arial Narrow" w:cs="Arial Narrow" w:eastAsia="Arial Narrow" w:hAnsi="Arial Narrow"/>
                <w:rtl w:val="0"/>
              </w:rPr>
              <w:t xml:space="preserve">What is the conflict Greg faces at the beginning of the story? How does Greg react to this conflict? (RL7.1)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2. </w:t>
            </w:r>
            <w:r w:rsidDel="00000000" w:rsidR="00000000" w:rsidRPr="00000000">
              <w:rPr>
                <w:rFonts w:ascii="Arial Narrow" w:cs="Arial Narrow" w:eastAsia="Arial Narrow" w:hAnsi="Arial Narrow"/>
                <w:rtl w:val="0"/>
              </w:rPr>
              <w:t xml:space="preserve">At the beginning of the story, it is storming outside, but by the time Greg leaves the abandoned building the storm has ended. How does the weather echo Greg’s state of mind in each scene? (RL7.1, 7.3)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3. On page 210, Lemon Brown asks Greg “You ain’t one of them bad boys looking for my treasure, is you? “  How does Greg respond to Lemon Brown?  Explain what Greg means by his response.  (Rl7.1, 7.4) </w:t>
            </w: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rial Narrow" w:cs="Arial Narrow" w:eastAsia="Arial Narrow" w:hAnsi="Arial Narrow"/>
                <w:highlight w:val="white"/>
              </w:rPr>
            </w:pPr>
            <w:r w:rsidDel="00000000" w:rsidR="00000000" w:rsidRPr="00000000">
              <w:rPr>
                <w:rFonts w:ascii="Arial Narrow" w:cs="Arial Narrow" w:eastAsia="Arial Narrow" w:hAnsi="Arial Narrow"/>
                <w:rtl w:val="0"/>
              </w:rPr>
              <w:t xml:space="preserve">4. Why does Walter Dean Myers include the scene with the thugs coming to the warehouse?  (RL7.3)</w:t>
            </w: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highlight w:val="white"/>
                <w:rtl w:val="0"/>
              </w:rPr>
              <w:t xml:space="preserve">5. </w:t>
            </w:r>
            <w:r w:rsidDel="00000000" w:rsidR="00000000" w:rsidRPr="00000000">
              <w:rPr>
                <w:rFonts w:ascii="Arial Narrow" w:cs="Arial Narrow" w:eastAsia="Arial Narrow" w:hAnsi="Arial Narrow"/>
                <w:rtl w:val="0"/>
              </w:rPr>
              <w:t xml:space="preserve">From what point of view is the story told? How does the point of view increase tension and suspense as the story nears its climax when Lemon Brown confronts the thieves (p. 212)? (RL7.6)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highlight w:val="white"/>
                <w:rtl w:val="0"/>
              </w:rPr>
              <w:t xml:space="preserve">6. </w:t>
            </w:r>
            <w:r w:rsidDel="00000000" w:rsidR="00000000" w:rsidRPr="00000000">
              <w:rPr>
                <w:rFonts w:ascii="Arial Narrow" w:cs="Arial Narrow" w:eastAsia="Arial Narrow" w:hAnsi="Arial Narrow"/>
                <w:rtl w:val="0"/>
              </w:rPr>
              <w:t xml:space="preserve">On the bottom of page 213 to the top of page 214, Lemon Brown reveals to Greg the treasure that was hidden under his rags. What was Lemon Brown’s treasure? Why was it significant to him? (RL7.1)</w:t>
            </w: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7. On page 214, Lemon Brown tells Greg, “If you know your pappy did something, you know you can do something too.”  What does Lemon Brown mean by this? Why is this significant to Greg? (RL7.1, RL7.2)</w:t>
            </w: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8.  </w:t>
            </w:r>
            <w:r w:rsidDel="00000000" w:rsidR="00000000" w:rsidRPr="00000000">
              <w:rPr>
                <w:rFonts w:ascii="Arial Narrow" w:cs="Arial Narrow" w:eastAsia="Arial Narrow" w:hAnsi="Arial Narrow"/>
                <w:rtl w:val="0"/>
              </w:rPr>
              <w:t xml:space="preserve">How does Lemon Brown respond when Greg asks him if the treasure was worth fighting for “against a pipe?” (p. 214). Why does Brown respond in this way? (RL7.1 ,7.2)</w:t>
            </w:r>
            <w:r w:rsidDel="00000000" w:rsidR="00000000" w:rsidRPr="00000000">
              <w:rPr>
                <w:rtl w:val="0"/>
              </w:rPr>
            </w:r>
          </w:p>
          <w:p w:rsidR="00000000" w:rsidDel="00000000" w:rsidP="00000000" w:rsidRDefault="00000000" w:rsidRPr="00000000">
            <w:pPr>
              <w:widowControl w:val="0"/>
              <w:spacing w:line="240" w:lineRule="auto"/>
              <w:contextualSpacing w:val="0"/>
              <w:rPr>
                <w:rFonts w:ascii="Arial Narrow" w:cs="Arial Narrow" w:eastAsia="Arial Narrow" w:hAnsi="Arial Narr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ind w:left="0" w:firstLine="0"/>
              <w:contextualSpacing w:val="0"/>
              <w:rPr>
                <w:rFonts w:ascii="Arial Narrow" w:cs="Arial Narrow" w:eastAsia="Arial Narrow" w:hAnsi="Arial Narrow"/>
              </w:rPr>
            </w:pPr>
            <w:r w:rsidDel="00000000" w:rsidR="00000000" w:rsidRPr="00000000">
              <w:rPr>
                <w:rFonts w:ascii="Arial Narrow" w:cs="Arial Narrow" w:eastAsia="Arial Narrow" w:hAnsi="Arial Narrow"/>
                <w:highlight w:val="white"/>
                <w:rtl w:val="0"/>
              </w:rPr>
              <w:t xml:space="preserve">9. </w:t>
            </w:r>
            <w:r w:rsidDel="00000000" w:rsidR="00000000" w:rsidRPr="00000000">
              <w:rPr>
                <w:rFonts w:ascii="Arial Narrow" w:cs="Arial Narrow" w:eastAsia="Arial Narrow" w:hAnsi="Arial Narrow"/>
                <w:rtl w:val="0"/>
              </w:rPr>
              <w:t xml:space="preserve">At the end of the story, why does Greg smile when he “thought of the lecture he knew his father would give him”? Why is it significant that Greg smiles when he thinks of his father’s lecture? Cite evidence from the selection in your answer.  (RL7.1, 7.3)</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pPr>
        <w:contextualSpacing w:val="0"/>
        <w:rPr>
          <w:rFonts w:ascii="Arial Narrow" w:cs="Arial Narrow" w:eastAsia="Arial Narrow" w:hAnsi="Arial Narrow"/>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